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5F99F0C8" w:rsidR="00774AA5" w:rsidRPr="006B6648" w:rsidRDefault="006C25DC" w:rsidP="006C25DC">
      <w:pPr>
        <w:pStyle w:val="Heading1"/>
        <w:spacing w:before="0" w:after="0"/>
        <w:jc w:val="center"/>
        <w:rPr>
          <w:rFonts w:ascii="Times New Roman" w:hAnsi="Times New Roman" w:cs="Times New Roman"/>
          <w:b/>
          <w:bCs/>
          <w:color w:val="auto"/>
          <w:sz w:val="21"/>
          <w:szCs w:val="21"/>
        </w:rPr>
      </w:pPr>
      <w:bookmarkStart w:id="0" w:name="_Toc126333939"/>
      <w:r w:rsidRPr="006B6648">
        <w:rPr>
          <w:rFonts w:ascii="Times New Roman" w:hAnsi="Times New Roman" w:cs="Times New Roman"/>
          <w:b/>
          <w:bCs/>
          <w:color w:val="auto"/>
          <w:sz w:val="21"/>
          <w:szCs w:val="21"/>
        </w:rPr>
        <w:t xml:space="preserve">Specialiųjų sąlygų </w:t>
      </w:r>
      <w:r w:rsidR="00872539" w:rsidRPr="006B6648">
        <w:rPr>
          <w:rFonts w:ascii="Times New Roman" w:hAnsi="Times New Roman" w:cs="Times New Roman"/>
          <w:b/>
          <w:bCs/>
          <w:color w:val="auto"/>
          <w:sz w:val="21"/>
          <w:szCs w:val="21"/>
        </w:rPr>
        <w:t>9</w:t>
      </w:r>
      <w:r w:rsidR="008F59C5" w:rsidRPr="006B6648">
        <w:rPr>
          <w:rFonts w:ascii="Times New Roman" w:hAnsi="Times New Roman" w:cs="Times New Roman"/>
          <w:b/>
          <w:bCs/>
          <w:color w:val="auto"/>
          <w:sz w:val="21"/>
          <w:szCs w:val="21"/>
        </w:rPr>
        <w:t xml:space="preserve"> priedas „</w:t>
      </w:r>
      <w:r w:rsidR="00EE680E" w:rsidRPr="006B6648">
        <w:rPr>
          <w:rFonts w:ascii="Times New Roman" w:hAnsi="Times New Roman" w:cs="Times New Roman"/>
          <w:b/>
          <w:bCs/>
          <w:color w:val="auto"/>
          <w:sz w:val="21"/>
          <w:szCs w:val="21"/>
        </w:rPr>
        <w:t>Deklaracij</w:t>
      </w:r>
      <w:r w:rsidR="00130820" w:rsidRPr="006B6648">
        <w:rPr>
          <w:rFonts w:ascii="Times New Roman" w:hAnsi="Times New Roman" w:cs="Times New Roman"/>
          <w:b/>
          <w:bCs/>
          <w:color w:val="auto"/>
          <w:sz w:val="21"/>
          <w:szCs w:val="21"/>
        </w:rPr>
        <w:t>a</w:t>
      </w:r>
      <w:r w:rsidR="00EE680E" w:rsidRPr="006B6648">
        <w:rPr>
          <w:rFonts w:ascii="Times New Roman" w:hAnsi="Times New Roman" w:cs="Times New Roman"/>
          <w:b/>
          <w:bCs/>
          <w:color w:val="auto"/>
          <w:sz w:val="21"/>
          <w:szCs w:val="21"/>
        </w:rPr>
        <w:t xml:space="preserve"> dėl aplinkos apsaugos </w:t>
      </w:r>
      <w:r w:rsidR="00130820" w:rsidRPr="006B6648">
        <w:rPr>
          <w:rFonts w:ascii="Times New Roman" w:hAnsi="Times New Roman" w:cs="Times New Roman"/>
          <w:b/>
          <w:bCs/>
          <w:color w:val="auto"/>
          <w:sz w:val="21"/>
          <w:szCs w:val="21"/>
        </w:rPr>
        <w:t>reikalavimų ir techninės atitikties</w:t>
      </w:r>
      <w:r w:rsidR="008F59C5" w:rsidRPr="006B6648">
        <w:rPr>
          <w:rFonts w:ascii="Times New Roman" w:hAnsi="Times New Roman" w:cs="Times New Roman"/>
          <w:b/>
          <w:bCs/>
          <w:color w:val="auto"/>
          <w:sz w:val="21"/>
          <w:szCs w:val="21"/>
        </w:rPr>
        <w:t>“</w:t>
      </w:r>
      <w:bookmarkEnd w:id="0"/>
    </w:p>
    <w:p w14:paraId="00FBBD08" w14:textId="77777777" w:rsidR="005D63BE" w:rsidRDefault="005D63BE" w:rsidP="005D63BE"/>
    <w:p w14:paraId="3777C995" w14:textId="77777777" w:rsidR="00FC2AF7" w:rsidRPr="00FC2AF7" w:rsidRDefault="00FC2AF7" w:rsidP="00FC2AF7">
      <w:pPr>
        <w:jc w:val="center"/>
        <w:rPr>
          <w:rFonts w:ascii="Times New Roman" w:hAnsi="Times New Roman" w:cs="Times New Roman"/>
          <w:i/>
          <w:iCs/>
          <w:sz w:val="16"/>
          <w:szCs w:val="16"/>
        </w:rPr>
      </w:pPr>
      <w:r w:rsidRPr="00FC2AF7">
        <w:rPr>
          <w:rFonts w:ascii="Times New Roman" w:hAnsi="Times New Roman" w:cs="Times New Roman"/>
          <w:i/>
          <w:iCs/>
          <w:sz w:val="16"/>
          <w:szCs w:val="16"/>
        </w:rPr>
        <w:t>(Tiekėjo pavadinimas)</w:t>
      </w:r>
    </w:p>
    <w:p w14:paraId="097D3C1D" w14:textId="77777777" w:rsidR="00FC2AF7" w:rsidRPr="00FC2AF7" w:rsidRDefault="00FC2AF7" w:rsidP="00FC2AF7">
      <w:pPr>
        <w:jc w:val="center"/>
        <w:rPr>
          <w:rFonts w:ascii="Times New Roman" w:hAnsi="Times New Roman" w:cs="Times New Roman"/>
          <w:i/>
          <w:iCs/>
          <w:sz w:val="16"/>
          <w:szCs w:val="16"/>
        </w:rPr>
      </w:pPr>
      <w:r w:rsidRPr="00FC2AF7">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C2AF7" w:rsidRDefault="00FC2AF7" w:rsidP="00FC2AF7">
      <w:pPr>
        <w:jc w:val="center"/>
        <w:rPr>
          <w:rFonts w:ascii="Times New Roman" w:hAnsi="Times New Roman" w:cs="Times New Roman"/>
          <w:b/>
        </w:rPr>
      </w:pPr>
    </w:p>
    <w:p w14:paraId="1E5BE635" w14:textId="6B7065F2" w:rsidR="00FC2AF7" w:rsidRPr="00FC2AF7" w:rsidRDefault="00FC2AF7" w:rsidP="00FC2AF7">
      <w:pPr>
        <w:shd w:val="clear" w:color="auto" w:fill="FFFFFF"/>
        <w:spacing w:after="0" w:line="240" w:lineRule="auto"/>
        <w:jc w:val="center"/>
        <w:rPr>
          <w:rFonts w:ascii="Times New Roman" w:hAnsi="Times New Roman" w:cs="Times New Roman"/>
          <w:b/>
          <w:bCs/>
        </w:rPr>
      </w:pPr>
      <w:r w:rsidRPr="00FC2AF7">
        <w:rPr>
          <w:rFonts w:ascii="Times New Roman" w:hAnsi="Times New Roman" w:cs="Times New Roman"/>
          <w:b/>
          <w:bCs/>
        </w:rPr>
        <w:t xml:space="preserve">APLINKOS APSAUGOS REIKALAVIMŲ </w:t>
      </w:r>
      <w:r w:rsidR="00130820">
        <w:rPr>
          <w:rFonts w:ascii="Times New Roman" w:hAnsi="Times New Roman" w:cs="Times New Roman"/>
          <w:b/>
          <w:bCs/>
        </w:rPr>
        <w:t xml:space="preserve">IR </w:t>
      </w:r>
      <w:r w:rsidRPr="00FC2AF7">
        <w:rPr>
          <w:rFonts w:ascii="Times New Roman" w:hAnsi="Times New Roman" w:cs="Times New Roman"/>
          <w:b/>
          <w:bCs/>
        </w:rPr>
        <w:t xml:space="preserve">TECHNINĖS ATITIKTIES DEKLARACIJA </w:t>
      </w:r>
    </w:p>
    <w:p w14:paraId="469B338E" w14:textId="77777777" w:rsidR="00FC2AF7" w:rsidRPr="00FC2AF7" w:rsidRDefault="00FC2AF7" w:rsidP="00FC2AF7">
      <w:pPr>
        <w:shd w:val="clear" w:color="auto" w:fill="FFFFFF"/>
        <w:spacing w:after="0" w:line="240" w:lineRule="auto"/>
        <w:jc w:val="center"/>
        <w:rPr>
          <w:rFonts w:ascii="Times New Roman" w:hAnsi="Times New Roman" w:cs="Times New Roman"/>
          <w:b/>
          <w:bCs/>
        </w:rPr>
      </w:pPr>
      <w:r w:rsidRPr="00FC2AF7">
        <w:rPr>
          <w:rFonts w:ascii="Times New Roman" w:hAnsi="Times New Roman" w:cs="Times New Roman"/>
        </w:rPr>
        <w:t>_____________</w:t>
      </w:r>
      <w:r w:rsidRPr="00FC2AF7">
        <w:rPr>
          <w:rFonts w:ascii="Times New Roman" w:hAnsi="Times New Roman" w:cs="Times New Roman"/>
          <w:b/>
          <w:bCs/>
        </w:rPr>
        <w:t xml:space="preserve"> </w:t>
      </w:r>
      <w:r w:rsidRPr="00FC2AF7">
        <w:rPr>
          <w:rFonts w:ascii="Times New Roman" w:hAnsi="Times New Roman" w:cs="Times New Roman"/>
        </w:rPr>
        <w:t>Nr.______</w:t>
      </w:r>
    </w:p>
    <w:p w14:paraId="4B15A02F" w14:textId="77777777" w:rsidR="00FC2AF7" w:rsidRPr="00FC2AF7" w:rsidRDefault="00FC2AF7" w:rsidP="00FC2AF7">
      <w:pPr>
        <w:shd w:val="clear" w:color="auto" w:fill="FFFFFF"/>
        <w:spacing w:after="0" w:line="240" w:lineRule="auto"/>
        <w:ind w:firstLine="3969"/>
        <w:rPr>
          <w:rFonts w:ascii="Times New Roman" w:hAnsi="Times New Roman" w:cs="Times New Roman"/>
          <w:bCs/>
          <w:i/>
          <w:iCs/>
          <w:color w:val="000000"/>
          <w:sz w:val="16"/>
          <w:szCs w:val="16"/>
        </w:rPr>
      </w:pPr>
      <w:r w:rsidRPr="00FC2AF7">
        <w:rPr>
          <w:rFonts w:ascii="Times New Roman" w:hAnsi="Times New Roman" w:cs="Times New Roman"/>
          <w:bCs/>
          <w:i/>
          <w:iCs/>
          <w:color w:val="000000"/>
          <w:sz w:val="16"/>
          <w:szCs w:val="16"/>
        </w:rPr>
        <w:t xml:space="preserve">           (Data)</w:t>
      </w:r>
    </w:p>
    <w:p w14:paraId="17AEFD80" w14:textId="77777777" w:rsidR="00FC2AF7" w:rsidRPr="00FC2AF7" w:rsidRDefault="00FC2AF7" w:rsidP="00FC2AF7">
      <w:pPr>
        <w:shd w:val="clear" w:color="auto" w:fill="FFFFFF"/>
        <w:spacing w:after="0" w:line="240" w:lineRule="auto"/>
        <w:ind w:firstLine="3969"/>
        <w:rPr>
          <w:rFonts w:ascii="Times New Roman" w:hAnsi="Times New Roman" w:cs="Times New Roman"/>
          <w:bCs/>
          <w:color w:val="000000"/>
        </w:rPr>
      </w:pPr>
    </w:p>
    <w:p w14:paraId="2F3FC37C" w14:textId="77777777" w:rsidR="00FC2AF7" w:rsidRPr="00FC2AF7" w:rsidRDefault="00FC2AF7" w:rsidP="00FC2AF7">
      <w:pPr>
        <w:shd w:val="clear" w:color="auto" w:fill="FFFFFF"/>
        <w:spacing w:after="0" w:line="240" w:lineRule="auto"/>
        <w:jc w:val="center"/>
        <w:rPr>
          <w:rFonts w:ascii="Times New Roman" w:hAnsi="Times New Roman" w:cs="Times New Roman"/>
          <w:bCs/>
          <w:color w:val="000000"/>
        </w:rPr>
      </w:pPr>
      <w:r w:rsidRPr="00FC2AF7">
        <w:rPr>
          <w:rFonts w:ascii="Times New Roman" w:hAnsi="Times New Roman" w:cs="Times New Roman"/>
          <w:bCs/>
          <w:color w:val="000000"/>
        </w:rPr>
        <w:t>_____________</w:t>
      </w:r>
    </w:p>
    <w:p w14:paraId="3C3B376D" w14:textId="77777777" w:rsidR="00FC2AF7" w:rsidRPr="00FC2AF7" w:rsidRDefault="00FC2AF7" w:rsidP="00FC2AF7">
      <w:pPr>
        <w:shd w:val="clear" w:color="auto" w:fill="FFFFFF"/>
        <w:spacing w:after="0" w:line="240" w:lineRule="auto"/>
        <w:jc w:val="center"/>
        <w:rPr>
          <w:rFonts w:ascii="Times New Roman" w:hAnsi="Times New Roman" w:cs="Times New Roman"/>
          <w:bCs/>
          <w:i/>
          <w:iCs/>
          <w:color w:val="000000"/>
          <w:sz w:val="16"/>
          <w:szCs w:val="16"/>
        </w:rPr>
      </w:pPr>
      <w:r w:rsidRPr="00FC2AF7">
        <w:rPr>
          <w:rFonts w:ascii="Times New Roman" w:hAnsi="Times New Roman" w:cs="Times New Roman"/>
          <w:bCs/>
          <w:i/>
          <w:iCs/>
          <w:color w:val="000000"/>
          <w:sz w:val="16"/>
          <w:szCs w:val="16"/>
        </w:rPr>
        <w:t>(Sudarymo vieta)</w:t>
      </w:r>
    </w:p>
    <w:p w14:paraId="46CA2019" w14:textId="77777777" w:rsidR="00FC2AF7" w:rsidRPr="00FC2AF7" w:rsidRDefault="00FC2AF7" w:rsidP="00FC2AF7">
      <w:pPr>
        <w:shd w:val="clear" w:color="auto" w:fill="FFFFFF"/>
        <w:jc w:val="center"/>
        <w:rPr>
          <w:rFonts w:ascii="Times New Roman" w:hAnsi="Times New Roman" w:cs="Times New Roman"/>
          <w:bCs/>
          <w:color w:val="000000"/>
        </w:rPr>
      </w:pPr>
    </w:p>
    <w:p w14:paraId="533E2E35" w14:textId="77777777" w:rsidR="00FC2AF7" w:rsidRPr="00FC2AF7" w:rsidRDefault="00FC2AF7" w:rsidP="00FC2AF7">
      <w:pPr>
        <w:spacing w:after="0" w:line="240" w:lineRule="auto"/>
        <w:ind w:firstLine="567"/>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Aš, ___________________________________________________________________ ,</w:t>
      </w:r>
    </w:p>
    <w:p w14:paraId="137F79E7" w14:textId="77777777" w:rsidR="00FC2AF7" w:rsidRPr="00FC2AF7" w:rsidRDefault="00FC2AF7" w:rsidP="00FC2AF7">
      <w:pPr>
        <w:spacing w:after="0" w:line="240" w:lineRule="auto"/>
        <w:ind w:left="960" w:firstLine="318"/>
        <w:jc w:val="both"/>
        <w:rPr>
          <w:rFonts w:ascii="Times New Roman" w:eastAsia="Times New Roman" w:hAnsi="Times New Roman" w:cs="Times New Roman"/>
          <w:color w:val="000000"/>
          <w:sz w:val="16"/>
          <w:szCs w:val="16"/>
          <w:lang w:eastAsia="en-US"/>
        </w:rPr>
      </w:pPr>
      <w:r w:rsidRPr="00FC2AF7">
        <w:rPr>
          <w:rFonts w:ascii="Times New Roman" w:eastAsia="Times New Roman" w:hAnsi="Times New Roman" w:cs="Times New Roman"/>
          <w:i/>
          <w:iCs/>
          <w:color w:val="000000"/>
          <w:sz w:val="16"/>
          <w:szCs w:val="16"/>
          <w:lang w:eastAsia="en-US"/>
        </w:rPr>
        <w:t>(tiekėjo vadovo ar jo įgalioto asmens pareigų pavadinimas, vardas ir pavardė)</w:t>
      </w:r>
    </w:p>
    <w:p w14:paraId="1C7453CF" w14:textId="77777777" w:rsidR="00FC2AF7" w:rsidRPr="00FC2AF7"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patvirtinu, kad mano vadovaujamas (-a) (atstovaujamas (-a))____________________________ ,</w:t>
      </w:r>
    </w:p>
    <w:p w14:paraId="35BFEB37" w14:textId="77777777" w:rsidR="00FC2AF7" w:rsidRPr="00FC2AF7" w:rsidRDefault="00FC2AF7" w:rsidP="00FC2AF7">
      <w:pPr>
        <w:spacing w:after="0" w:line="240" w:lineRule="auto"/>
        <w:ind w:left="5640" w:firstLine="742"/>
        <w:jc w:val="both"/>
        <w:rPr>
          <w:rFonts w:ascii="Times New Roman" w:eastAsia="Times New Roman" w:hAnsi="Times New Roman" w:cs="Times New Roman"/>
          <w:color w:val="000000"/>
          <w:sz w:val="16"/>
          <w:szCs w:val="16"/>
          <w:lang w:eastAsia="en-US"/>
        </w:rPr>
      </w:pPr>
      <w:r w:rsidRPr="00FC2AF7">
        <w:rPr>
          <w:rFonts w:ascii="Times New Roman" w:eastAsia="Times New Roman" w:hAnsi="Times New Roman" w:cs="Times New Roman"/>
          <w:i/>
          <w:iCs/>
          <w:color w:val="000000"/>
          <w:sz w:val="16"/>
          <w:szCs w:val="16"/>
          <w:lang w:eastAsia="en-US"/>
        </w:rPr>
        <w:t xml:space="preserve">(tiekėjo pavadinimas)    </w:t>
      </w:r>
    </w:p>
    <w:p w14:paraId="4EECC5A6" w14:textId="725C5BF1" w:rsidR="00001A28"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dalyvaujantis (-i) </w:t>
      </w:r>
      <w:r>
        <w:rPr>
          <w:rFonts w:ascii="Times New Roman" w:eastAsia="Times New Roman" w:hAnsi="Times New Roman" w:cs="Times New Roman"/>
          <w:color w:val="000000"/>
          <w:lang w:eastAsia="en-US"/>
        </w:rPr>
        <w:t>UAB „</w:t>
      </w:r>
      <w:r w:rsidR="00130820">
        <w:rPr>
          <w:rFonts w:ascii="Times New Roman" w:eastAsia="Times New Roman" w:hAnsi="Times New Roman" w:cs="Times New Roman"/>
          <w:color w:val="000000"/>
          <w:lang w:eastAsia="en-US"/>
        </w:rPr>
        <w:t>Kelmės vanduo</w:t>
      </w:r>
      <w:r>
        <w:rPr>
          <w:rFonts w:ascii="Times New Roman" w:eastAsia="Times New Roman" w:hAnsi="Times New Roman" w:cs="Times New Roman"/>
          <w:color w:val="000000"/>
          <w:lang w:eastAsia="en-US"/>
        </w:rPr>
        <w:t>“</w:t>
      </w:r>
      <w:r w:rsidR="00413DC5">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sidR="00413DC5">
        <w:rPr>
          <w:rFonts w:ascii="Times New Roman" w:eastAsia="Times New Roman" w:hAnsi="Times New Roman" w:cs="Times New Roman"/>
          <w:color w:val="000000"/>
          <w:lang w:eastAsia="en-US"/>
        </w:rPr>
        <w:t xml:space="preserve">o supaprastinto atviro viešojo pirkimo </w:t>
      </w:r>
      <w:bookmarkStart w:id="1" w:name="_Hlk169968926"/>
      <w:bookmarkStart w:id="2" w:name="_Hlk169183429"/>
      <w:r w:rsidR="00130820" w:rsidRPr="00130820">
        <w:rPr>
          <w:rFonts w:ascii="Times New Roman" w:hAnsi="Times New Roman" w:cs="Times New Roman"/>
          <w:color w:val="000000"/>
          <w:shd w:val="clear" w:color="auto" w:fill="FFFFFF"/>
        </w:rPr>
        <w:t>ŠAUKĖNŲ NUOTEKŲ TINKLŲ STATYBOS DARBAI PAGAL PARENGTĄ STATYBOS DARBŲ PROJEKTĄ</w:t>
      </w:r>
      <w:bookmarkEnd w:id="1"/>
      <w:bookmarkEnd w:id="2"/>
      <w:r w:rsidR="00130820">
        <w:rPr>
          <w:rFonts w:ascii="Times New Roman" w:eastAsia="Times New Roman" w:hAnsi="Times New Roman" w:cs="Times New Roman"/>
          <w:color w:val="000000"/>
          <w:lang w:eastAsia="en-US"/>
        </w:rPr>
        <w:t xml:space="preserve">, Pirkimo ID ________, konkurse </w:t>
      </w:r>
      <w:r w:rsidRPr="00FC2AF7">
        <w:rPr>
          <w:rFonts w:ascii="Times New Roman" w:eastAsia="Times New Roman" w:hAnsi="Times New Roman" w:cs="Times New Roman"/>
          <w:color w:val="000000"/>
          <w:lang w:eastAsia="en-US"/>
        </w:rPr>
        <w:t>, pirkimo laimėjimo ir</w:t>
      </w:r>
      <w:r w:rsidR="00130820">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sutarties pasirašymo atveju vis</w:t>
      </w:r>
      <w:r w:rsidR="00001A28">
        <w:rPr>
          <w:rFonts w:ascii="Times New Roman" w:eastAsia="Times New Roman" w:hAnsi="Times New Roman" w:cs="Times New Roman"/>
          <w:color w:val="000000"/>
          <w:lang w:eastAsia="en-US"/>
        </w:rPr>
        <w:t>a</w:t>
      </w:r>
      <w:r w:rsidRPr="00FC2AF7">
        <w:rPr>
          <w:rFonts w:ascii="Times New Roman" w:eastAsia="Times New Roman" w:hAnsi="Times New Roman" w:cs="Times New Roman"/>
          <w:color w:val="000000"/>
          <w:lang w:eastAsia="en-US"/>
        </w:rPr>
        <w:t>s sutartyje numatytus paslaugas atliksime vadovaudamiesi LR Aplinkos ministro LR Aplinkos ministro 20</w:t>
      </w:r>
      <w:r w:rsidR="008B7DEE">
        <w:rPr>
          <w:rFonts w:ascii="Times New Roman" w:eastAsia="Times New Roman" w:hAnsi="Times New Roman" w:cs="Times New Roman"/>
          <w:color w:val="000000"/>
          <w:lang w:eastAsia="en-US"/>
        </w:rPr>
        <w:t>1</w:t>
      </w:r>
      <w:r w:rsidRPr="00FC2AF7">
        <w:rPr>
          <w:rFonts w:ascii="Times New Roman" w:eastAsia="Times New Roman" w:hAnsi="Times New Roman" w:cs="Times New Roman"/>
          <w:color w:val="000000"/>
          <w:lang w:eastAsia="en-US"/>
        </w:rPr>
        <w:t>1 m. birželio 28 d. įsakymu Nr. D1-508 patvirtinto aktualios redakcijos Aplinkos apsaugos kriterijų taikymo, vykdant žaliuosius pirkimus, tvarkos aprašo (</w:t>
      </w:r>
      <w:hyperlink r:id="rId11" w:history="1">
        <w:r w:rsidRPr="00FC2AF7">
          <w:rPr>
            <w:rFonts w:ascii="Times New Roman" w:eastAsia="Times New Roman" w:hAnsi="Times New Roman" w:cs="Times New Roman"/>
            <w:color w:val="0563C1" w:themeColor="hyperlink"/>
            <w:u w:val="single"/>
            <w:lang w:eastAsia="en-US"/>
          </w:rPr>
          <w:t>https://e-seimas.lrs.lt/portal/legalAct/lt/TAD/TAIS.403512/asr</w:t>
        </w:r>
      </w:hyperlink>
      <w:r w:rsidRPr="00FC2AF7">
        <w:rPr>
          <w:rFonts w:ascii="Times New Roman" w:eastAsia="Times New Roman" w:hAnsi="Times New Roman" w:cs="Times New Roman"/>
          <w:color w:val="000000"/>
          <w:lang w:eastAsia="en-US"/>
        </w:rPr>
        <w:t xml:space="preserve">) </w:t>
      </w:r>
      <w:r w:rsidR="00001A28" w:rsidRPr="00001A28">
        <w:rPr>
          <w:rFonts w:ascii="Times New Roman" w:eastAsia="Times New Roman" w:hAnsi="Times New Roman" w:cs="Times New Roman"/>
          <w:color w:val="000000"/>
          <w:lang w:eastAsia="en-US"/>
        </w:rPr>
        <w:t>4.3. punkt</w:t>
      </w:r>
      <w:r w:rsidR="00130820">
        <w:rPr>
          <w:rFonts w:ascii="Times New Roman" w:eastAsia="Times New Roman" w:hAnsi="Times New Roman" w:cs="Times New Roman"/>
          <w:color w:val="000000"/>
          <w:lang w:eastAsia="en-US"/>
        </w:rPr>
        <w:t>e</w:t>
      </w:r>
      <w:r w:rsidR="00001A28">
        <w:rPr>
          <w:rFonts w:ascii="Times New Roman" w:eastAsia="Times New Roman" w:hAnsi="Times New Roman" w:cs="Times New Roman"/>
          <w:color w:val="000000"/>
          <w:lang w:eastAsia="en-US"/>
        </w:rPr>
        <w:t xml:space="preserve"> nustatytais reikalavimais</w:t>
      </w:r>
      <w:r w:rsidR="00130820">
        <w:rPr>
          <w:rFonts w:ascii="Times New Roman" w:eastAsia="Times New Roman" w:hAnsi="Times New Roman" w:cs="Times New Roman"/>
          <w:color w:val="000000"/>
          <w:lang w:eastAsia="en-US"/>
        </w:rPr>
        <w:t xml:space="preserve">, specialiųjų pirkimo sąlygų </w:t>
      </w:r>
      <w:r w:rsidR="00130820">
        <w:rPr>
          <w:rFonts w:ascii="Times New Roman" w:eastAsia="Times New Roman" w:hAnsi="Times New Roman" w:cs="Times New Roman"/>
          <w:color w:val="000000"/>
          <w:lang w:val="en-US" w:eastAsia="en-US"/>
        </w:rPr>
        <w:t xml:space="preserve">1.5 </w:t>
      </w:r>
      <w:proofErr w:type="spellStart"/>
      <w:r w:rsidR="00130820">
        <w:rPr>
          <w:rFonts w:ascii="Times New Roman" w:eastAsia="Times New Roman" w:hAnsi="Times New Roman" w:cs="Times New Roman"/>
          <w:color w:val="000000"/>
          <w:lang w:val="en-US" w:eastAsia="en-US"/>
        </w:rPr>
        <w:t>p.</w:t>
      </w:r>
      <w:proofErr w:type="spellEnd"/>
      <w:r w:rsidR="00130820">
        <w:rPr>
          <w:rFonts w:ascii="Times New Roman" w:eastAsia="Times New Roman" w:hAnsi="Times New Roman" w:cs="Times New Roman"/>
          <w:color w:val="000000"/>
          <w:lang w:val="en-US" w:eastAsia="en-US"/>
        </w:rPr>
        <w:t xml:space="preserve"> </w:t>
      </w:r>
      <w:proofErr w:type="spellStart"/>
      <w:r w:rsidR="00130820">
        <w:rPr>
          <w:rFonts w:ascii="Times New Roman" w:eastAsia="Times New Roman" w:hAnsi="Times New Roman" w:cs="Times New Roman"/>
          <w:color w:val="000000"/>
          <w:lang w:val="en-US" w:eastAsia="en-US"/>
        </w:rPr>
        <w:t>nuostatomis</w:t>
      </w:r>
      <w:proofErr w:type="spellEnd"/>
      <w:r w:rsidR="00130820">
        <w:rPr>
          <w:rFonts w:ascii="Times New Roman" w:eastAsia="Times New Roman" w:hAnsi="Times New Roman" w:cs="Times New Roman"/>
          <w:color w:val="000000"/>
          <w:lang w:val="en-US" w:eastAsia="en-US"/>
        </w:rPr>
        <w:t>.</w:t>
      </w:r>
      <w:r w:rsidR="00130820">
        <w:rPr>
          <w:rFonts w:ascii="Times New Roman" w:eastAsia="Times New Roman" w:hAnsi="Times New Roman" w:cs="Times New Roman"/>
          <w:color w:val="000000"/>
          <w:lang w:eastAsia="en-US"/>
        </w:rPr>
        <w:t xml:space="preserve"> </w:t>
      </w:r>
    </w:p>
    <w:p w14:paraId="6F5B1D97" w14:textId="66AD378E" w:rsidR="00CF5C5D" w:rsidRPr="00CF5C5D" w:rsidRDefault="00130820" w:rsidP="00CF5C5D">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w:t>
      </w:r>
      <w:r>
        <w:rPr>
          <w:rFonts w:ascii="Times New Roman" w:eastAsia="Times New Roman" w:hAnsi="Times New Roman" w:cs="Times New Roman"/>
          <w:color w:val="000000"/>
          <w:lang w:eastAsia="en-US"/>
        </w:rPr>
        <w:t xml:space="preserve"> 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 laikomasi aplinkos apsaugos vadybos standartų pagal aplinkos apsaugos vadybos sistemos EMAS arba kitą aplinkos apsaugos vadybos sistemos pagal standartą LST EN ISO 14001 ar kitus aplinkos apsaugos vadybos lygiaverčius standartus</w:t>
      </w:r>
      <w:r>
        <w:rPr>
          <w:rFonts w:ascii="Times New Roman" w:eastAsia="Times New Roman" w:hAnsi="Times New Roman" w:cs="Times New Roman"/>
          <w:color w:val="000000"/>
          <w:lang w:eastAsia="en-US"/>
        </w:rPr>
        <w:t xml:space="preserve"> o mūsų naudojamos svarbiausios medžiagos ir įranga, kuri nurodyta Pirkimo dokumentuose, bus tiekiama iš gamintojo, kuris taip pat laikosi </w:t>
      </w:r>
      <w:r w:rsidRPr="00370BFD">
        <w:rPr>
          <w:rFonts w:ascii="Times New Roman" w:eastAsia="Times New Roman" w:hAnsi="Times New Roman" w:cs="Times New Roman"/>
          <w:color w:val="000000"/>
          <w:lang w:eastAsia="en-US"/>
        </w:rPr>
        <w:t>aplinkos apsaugos vadybos standartų pagal aplinkos apsaugos vadybos sistemos EMAS arba kitą aplinkos apsaugos vadybos sistemos pagal standart</w:t>
      </w:r>
      <w:r>
        <w:rPr>
          <w:rFonts w:ascii="Times New Roman" w:eastAsia="Times New Roman" w:hAnsi="Times New Roman" w:cs="Times New Roman"/>
          <w:color w:val="000000"/>
          <w:lang w:eastAsia="en-US"/>
        </w:rPr>
        <w:t xml:space="preserve">o </w:t>
      </w:r>
      <w:r w:rsidRPr="00370BFD">
        <w:rPr>
          <w:rFonts w:ascii="Times New Roman" w:eastAsia="Times New Roman" w:hAnsi="Times New Roman" w:cs="Times New Roman"/>
          <w:color w:val="000000"/>
          <w:lang w:eastAsia="en-US"/>
        </w:rPr>
        <w:t>LST EN ISO 14001 ar kit</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aplinkos apsaugos vadybos lygiaverči</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standart</w:t>
      </w:r>
      <w:r>
        <w:rPr>
          <w:rFonts w:ascii="Times New Roman" w:eastAsia="Times New Roman" w:hAnsi="Times New Roman" w:cs="Times New Roman"/>
          <w:color w:val="000000"/>
          <w:lang w:eastAsia="en-US"/>
        </w:rPr>
        <w:t>ų. U</w:t>
      </w:r>
      <w:r w:rsidRPr="00370BFD">
        <w:rPr>
          <w:rFonts w:ascii="Times New Roman" w:eastAsia="Times New Roman" w:hAnsi="Times New Roman" w:cs="Times New Roman"/>
          <w:color w:val="000000"/>
          <w:lang w:eastAsia="en-US"/>
        </w:rPr>
        <w:t xml:space="preserve">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Pr>
          <w:rFonts w:ascii="Times New Roman" w:eastAsia="Times New Roman" w:hAnsi="Times New Roman" w:cs="Times New Roman"/>
          <w:color w:val="000000"/>
          <w:lang w:val="en-US" w:eastAsia="en-US"/>
        </w:rPr>
        <w:t>2</w:t>
      </w:r>
      <w:r w:rsidRPr="00370BFD">
        <w:rPr>
          <w:rFonts w:ascii="Times New Roman" w:eastAsia="Times New Roman" w:hAnsi="Times New Roman" w:cs="Times New Roman"/>
          <w:color w:val="000000"/>
          <w:lang w:eastAsia="en-US"/>
        </w:rPr>
        <w:t xml:space="preserve">.1. </w:t>
      </w:r>
      <w:proofErr w:type="spellStart"/>
      <w:r w:rsidRPr="00370BFD">
        <w:rPr>
          <w:rFonts w:ascii="Times New Roman" w:eastAsia="Times New Roman" w:hAnsi="Times New Roman" w:cs="Times New Roman"/>
          <w:color w:val="000000"/>
          <w:lang w:eastAsia="en-US"/>
        </w:rPr>
        <w:t>p.</w:t>
      </w:r>
      <w:proofErr w:type="spellEnd"/>
      <w:r>
        <w:rPr>
          <w:rFonts w:ascii="Times New Roman" w:eastAsia="Times New Roman" w:hAnsi="Times New Roman" w:cs="Times New Roman"/>
          <w:color w:val="000000"/>
          <w:lang w:eastAsia="en-US"/>
        </w:rPr>
        <w:t xml:space="preserve">, </w:t>
      </w:r>
      <w:r w:rsidRPr="00370BFD">
        <w:rPr>
          <w:rFonts w:ascii="Times New Roman" w:eastAsia="Times New Roman" w:hAnsi="Times New Roman" w:cs="Times New Roman"/>
          <w:color w:val="000000"/>
          <w:lang w:eastAsia="en-US"/>
        </w:rPr>
        <w:t xml:space="preserve">specialiųjų pirkimo sąlygų </w:t>
      </w:r>
      <w:r w:rsidR="00CF5C5D">
        <w:rPr>
          <w:rFonts w:ascii="Times New Roman" w:eastAsia="Times New Roman" w:hAnsi="Times New Roman" w:cs="Times New Roman"/>
          <w:color w:val="000000"/>
          <w:lang w:eastAsia="en-US"/>
        </w:rPr>
        <w:t xml:space="preserve">1.5 </w:t>
      </w:r>
      <w:proofErr w:type="spellStart"/>
      <w:r w:rsidR="00CF5C5D">
        <w:rPr>
          <w:rFonts w:ascii="Times New Roman" w:eastAsia="Times New Roman" w:hAnsi="Times New Roman" w:cs="Times New Roman"/>
          <w:color w:val="000000"/>
          <w:lang w:eastAsia="en-US"/>
        </w:rPr>
        <w:t>p.</w:t>
      </w:r>
      <w:proofErr w:type="spellEnd"/>
      <w:r w:rsidR="00CF5C5D">
        <w:rPr>
          <w:rFonts w:ascii="Times New Roman" w:eastAsia="Times New Roman" w:hAnsi="Times New Roman" w:cs="Times New Roman"/>
          <w:color w:val="000000"/>
          <w:lang w:eastAsia="en-US"/>
        </w:rPr>
        <w:t xml:space="preserve"> nurodytus</w:t>
      </w:r>
      <w:r w:rsidRPr="00370BFD">
        <w:rPr>
          <w:rFonts w:ascii="Times New Roman" w:eastAsia="Times New Roman" w:hAnsi="Times New Roman" w:cs="Times New Roman"/>
          <w:color w:val="000000"/>
          <w:lang w:eastAsia="en-US"/>
        </w:rPr>
        <w:t xml:space="preserve"> „reikalavimus atitinkančius dokumentus.</w:t>
      </w:r>
      <w:bookmarkStart w:id="3" w:name="_Hlk188605743"/>
      <w:r w:rsidR="00CF5C5D">
        <w:rPr>
          <w:rFonts w:ascii="Times New Roman" w:eastAsia="Times New Roman" w:hAnsi="Times New Roman" w:cs="Times New Roman"/>
          <w:color w:val="000000"/>
          <w:lang w:eastAsia="en-US"/>
        </w:rPr>
        <w:t xml:space="preserve"> Užtikriname, kad </w:t>
      </w:r>
      <w:r w:rsidR="00CF5C5D">
        <w:rPr>
          <w:rFonts w:ascii="Times New Roman" w:eastAsia="Times New Roman" w:hAnsi="Times New Roman" w:cs="Times New Roman"/>
          <w:color w:val="000000"/>
          <w:sz w:val="24"/>
          <w:szCs w:val="24"/>
          <w:lang w:eastAsia="en-US"/>
        </w:rPr>
        <w:t>d</w:t>
      </w:r>
      <w:r w:rsidR="00CF5C5D" w:rsidRPr="00307CC5">
        <w:rPr>
          <w:rFonts w:ascii="Times New Roman" w:eastAsia="Times New Roman" w:hAnsi="Times New Roman" w:cs="Times New Roman"/>
          <w:color w:val="000000"/>
          <w:sz w:val="24"/>
          <w:szCs w:val="24"/>
          <w:lang w:eastAsia="en-US"/>
        </w:rPr>
        <w:t>arbų vykdymo metu sumontuota įranga bus sumontuota taip, kad užsakovo kvalifikuotas specialistas prireikus galėtų pakeisti keičiamas jos sudedamąsias dalis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w:t>
      </w:r>
      <w:r w:rsidR="00CF5C5D" w:rsidRPr="00332978">
        <w:rPr>
          <w:rFonts w:ascii="Times New Roman" w:eastAsia="Times New Roman" w:hAnsi="Times New Roman" w:cs="Times New Roman"/>
          <w:color w:val="000000"/>
          <w:sz w:val="24"/>
          <w:szCs w:val="24"/>
          <w:lang w:eastAsia="en-US"/>
        </w:rPr>
        <w:t>) ir sutarties vykdymo metu pristačius medžiagas pateiksime tą įrodančius dokumentus; visų darbų vykdymui naudojamos medžiagos ir įranga atitiks aplinkos apsaugos vadybos sistemos EMAS arba kitą</w:t>
      </w:r>
      <w:r w:rsidR="00CF5C5D" w:rsidRPr="00307CC5">
        <w:rPr>
          <w:rFonts w:ascii="Times New Roman" w:eastAsia="Times New Roman" w:hAnsi="Times New Roman" w:cs="Times New Roman"/>
          <w:color w:val="000000"/>
          <w:sz w:val="24"/>
          <w:szCs w:val="24"/>
          <w:lang w:eastAsia="en-US"/>
        </w:rPr>
        <w:t xml:space="preserve"> aplinkos apsaugos vadybos sistemos pagal standartą LST EN ISO 14001 ar kitus aplinkos apsaugos vadybos lygiaverčius standartus.</w:t>
      </w:r>
    </w:p>
    <w:p w14:paraId="1F93A973" w14:textId="77777777" w:rsidR="00CF5C5D" w:rsidRDefault="00CF5C5D" w:rsidP="00CF5C5D">
      <w:pPr>
        <w:spacing w:after="0" w:line="240" w:lineRule="auto"/>
        <w:jc w:val="both"/>
        <w:rPr>
          <w:rFonts w:ascii="Times New Roman" w:eastAsia="Times New Roman" w:hAnsi="Times New Roman" w:cs="Times New Roman"/>
          <w:color w:val="000000"/>
          <w:lang w:eastAsia="en-US"/>
        </w:rPr>
      </w:pPr>
    </w:p>
    <w:p w14:paraId="652A105D" w14:textId="000FCBD9" w:rsidR="00332978" w:rsidRDefault="00332978" w:rsidP="00CF5C5D">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 xml:space="preserve">Pridedama: </w:t>
      </w:r>
    </w:p>
    <w:p w14:paraId="24FB996B" w14:textId="77777777" w:rsidR="00332978" w:rsidRPr="00307CC5" w:rsidRDefault="00332978" w:rsidP="00332978">
      <w:pPr>
        <w:spacing w:after="0" w:line="240" w:lineRule="auto"/>
        <w:rPr>
          <w:rFonts w:ascii="Times New Roman" w:eastAsiaTheme="minorHAnsi" w:hAnsi="Times New Roman" w:cs="Times New Roman"/>
          <w:kern w:val="2"/>
          <w:sz w:val="24"/>
          <w:szCs w:val="24"/>
          <w:lang w:eastAsia="en-US"/>
          <w14:ligatures w14:val="standardContextual"/>
        </w:rPr>
      </w:pPr>
      <w:r w:rsidRPr="00307CC5">
        <w:rPr>
          <w:rFonts w:ascii="Times New Roman" w:eastAsiaTheme="minorHAnsi" w:hAnsi="Times New Roman" w:cs="Times New Roman"/>
          <w:kern w:val="2"/>
          <w:sz w:val="24"/>
          <w:szCs w:val="24"/>
          <w:lang w:eastAsia="en-US"/>
          <w14:ligatures w14:val="standardContextual"/>
        </w:rPr>
        <w:lastRenderedPageBreak/>
        <w:t>Pridedama:</w:t>
      </w:r>
    </w:p>
    <w:p w14:paraId="63395CA9" w14:textId="47EA1780" w:rsidR="00332978" w:rsidRPr="00332978" w:rsidRDefault="00332978" w:rsidP="00332978">
      <w:pPr>
        <w:pStyle w:val="ListParagraph"/>
        <w:numPr>
          <w:ilvl w:val="0"/>
          <w:numId w:val="28"/>
        </w:numPr>
        <w:tabs>
          <w:tab w:val="left" w:pos="270"/>
        </w:tabs>
        <w:spacing w:after="0" w:line="240" w:lineRule="auto"/>
        <w:ind w:left="0" w:firstLine="0"/>
        <w:jc w:val="both"/>
        <w:rPr>
          <w:rFonts w:ascii="Times New Roman" w:eastAsiaTheme="minorHAnsi" w:hAnsi="Times New Roman" w:cs="Times New Roman"/>
          <w:kern w:val="2"/>
          <w:sz w:val="24"/>
          <w:szCs w:val="24"/>
          <w:lang w:eastAsia="en-US"/>
          <w14:ligatures w14:val="standardContextual"/>
        </w:rPr>
      </w:pPr>
      <w:r>
        <w:rPr>
          <w:rFonts w:ascii="Times New Roman" w:eastAsiaTheme="minorHAnsi" w:hAnsi="Times New Roman" w:cs="Times New Roman"/>
          <w:kern w:val="2"/>
          <w:sz w:val="24"/>
          <w:szCs w:val="24"/>
          <w:lang w:eastAsia="en-US"/>
          <w14:ligatures w14:val="standardContextual"/>
        </w:rPr>
        <w:t xml:space="preserve">Svarbiausių </w:t>
      </w:r>
      <w:r w:rsidRPr="00307CC5">
        <w:rPr>
          <w:rFonts w:ascii="Times New Roman" w:eastAsiaTheme="minorHAnsi" w:hAnsi="Times New Roman" w:cs="Times New Roman"/>
          <w:kern w:val="2"/>
          <w:sz w:val="24"/>
          <w:szCs w:val="24"/>
          <w:lang w:eastAsia="en-US"/>
          <w14:ligatures w14:val="standardContextual"/>
        </w:rPr>
        <w:t>medžiagų, gaminių ir įrangos (kiekvienos atskirai) atitinkam</w:t>
      </w:r>
      <w:r>
        <w:rPr>
          <w:rFonts w:ascii="Times New Roman" w:eastAsiaTheme="minorHAnsi" w:hAnsi="Times New Roman" w:cs="Times New Roman"/>
          <w:kern w:val="2"/>
          <w:sz w:val="24"/>
          <w:szCs w:val="24"/>
          <w:lang w:eastAsia="en-US"/>
          <w14:ligatures w14:val="standardContextual"/>
        </w:rPr>
        <w:t xml:space="preserve">as gamintojas gamybos </w:t>
      </w:r>
      <w:proofErr w:type="spellStart"/>
      <w:r>
        <w:rPr>
          <w:rFonts w:ascii="Times New Roman" w:eastAsiaTheme="minorHAnsi" w:hAnsi="Times New Roman" w:cs="Times New Roman"/>
          <w:kern w:val="2"/>
          <w:sz w:val="24"/>
          <w:szCs w:val="24"/>
          <w:lang w:eastAsia="en-US"/>
          <w14:ligatures w14:val="standardContextual"/>
        </w:rPr>
        <w:t>metu veiki</w:t>
      </w:r>
      <w:proofErr w:type="spellEnd"/>
      <w:r>
        <w:rPr>
          <w:rFonts w:ascii="Times New Roman" w:eastAsiaTheme="minorHAnsi" w:hAnsi="Times New Roman" w:cs="Times New Roman"/>
          <w:kern w:val="2"/>
          <w:sz w:val="24"/>
          <w:szCs w:val="24"/>
          <w:lang w:eastAsia="en-US"/>
          <w14:ligatures w14:val="standardContextual"/>
        </w:rPr>
        <w:t xml:space="preserve">a </w:t>
      </w:r>
      <w:r w:rsidRPr="00370BFD">
        <w:rPr>
          <w:rFonts w:ascii="Times New Roman" w:eastAsia="Times New Roman" w:hAnsi="Times New Roman" w:cs="Times New Roman"/>
          <w:color w:val="000000"/>
          <w:lang w:eastAsia="en-US"/>
        </w:rPr>
        <w:t>pagal aplinkos apsaugos vadybos sistemos EMAS arba kitą aplinkos apsaugos vadybos sistemos pagal standartą LST EN ISO 14001 ar kitus aplinkos apsaugos vadybos lygiaverčius standartus</w:t>
      </w:r>
      <w:r>
        <w:rPr>
          <w:rFonts w:ascii="Times New Roman" w:eastAsia="Times New Roman" w:hAnsi="Times New Roman" w:cs="Times New Roman"/>
          <w:color w:val="000000"/>
          <w:lang w:eastAsia="en-US"/>
        </w:rPr>
        <w:t xml:space="preserve"> ir Svarbiausių medžiagų ir </w:t>
      </w:r>
      <w:r w:rsidRPr="00307CC5">
        <w:rPr>
          <w:rFonts w:ascii="Times New Roman" w:eastAsiaTheme="minorHAnsi" w:hAnsi="Times New Roman" w:cs="Times New Roman"/>
          <w:kern w:val="2"/>
          <w:sz w:val="24"/>
          <w:szCs w:val="24"/>
          <w:lang w:eastAsia="en-US"/>
          <w14:ligatures w14:val="standardContextual"/>
        </w:rPr>
        <w:t>medžiagų, gaminių ir įrangos (kiekvienos atskirai)</w:t>
      </w:r>
      <w:r>
        <w:rPr>
          <w:rFonts w:ascii="Times New Roman" w:eastAsiaTheme="minorHAnsi" w:hAnsi="Times New Roman" w:cs="Times New Roman"/>
          <w:kern w:val="2"/>
          <w:sz w:val="24"/>
          <w:szCs w:val="24"/>
          <w:lang w:eastAsia="en-US"/>
          <w14:ligatures w14:val="standardContextual"/>
        </w:rPr>
        <w:t xml:space="preserve"> gamintojo ar importuotojo </w:t>
      </w:r>
      <w:r w:rsidRPr="00332978">
        <w:rPr>
          <w:rFonts w:ascii="Times New Roman" w:eastAsiaTheme="minorHAnsi" w:hAnsi="Times New Roman" w:cs="Times New Roman"/>
          <w:kern w:val="2"/>
          <w:sz w:val="24"/>
          <w:szCs w:val="24"/>
          <w:lang w:eastAsia="en-US"/>
          <w14:ligatures w14:val="standardContextual"/>
        </w:rPr>
        <w:t xml:space="preserve">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įrodantys siūlomų nurodytų reikšmingiausių medžiagų, gaminių ir įrangos atitiktį </w:t>
      </w:r>
      <w:r>
        <w:rPr>
          <w:rFonts w:ascii="Times New Roman" w:eastAsiaTheme="minorHAnsi" w:hAnsi="Times New Roman" w:cs="Times New Roman"/>
          <w:kern w:val="2"/>
          <w:sz w:val="24"/>
          <w:szCs w:val="24"/>
          <w:lang w:eastAsia="en-US"/>
          <w14:ligatures w14:val="standardContextual"/>
        </w:rPr>
        <w:t>Statybos projekto</w:t>
      </w:r>
      <w:r w:rsidRPr="00332978">
        <w:rPr>
          <w:rFonts w:ascii="Times New Roman" w:eastAsiaTheme="minorHAnsi" w:hAnsi="Times New Roman" w:cs="Times New Roman"/>
          <w:kern w:val="2"/>
          <w:sz w:val="24"/>
          <w:szCs w:val="24"/>
          <w:lang w:eastAsia="en-US"/>
          <w14:ligatures w14:val="standardContextual"/>
        </w:rPr>
        <w:t>, LR Aplinkos ministro 2021 m. birželio 28 d. įsakymu Nr. D1-508 patvirtinto Aplinkos apsaugos kriterijų taikymo, vykdant žaliuosius pirkimus, aktualios redakcijos tvarkos aprašo, reikalavimams.</w:t>
      </w:r>
    </w:p>
    <w:p w14:paraId="2AA4A17A" w14:textId="77777777" w:rsidR="00332978" w:rsidRPr="00307CC5" w:rsidRDefault="00332978" w:rsidP="00332978">
      <w:pPr>
        <w:pStyle w:val="ListParagraph"/>
        <w:tabs>
          <w:tab w:val="left" w:pos="270"/>
        </w:tabs>
        <w:spacing w:after="0" w:line="240" w:lineRule="auto"/>
        <w:ind w:left="0"/>
        <w:jc w:val="both"/>
        <w:rPr>
          <w:rFonts w:ascii="Times New Roman" w:eastAsiaTheme="minorHAnsi" w:hAnsi="Times New Roman" w:cs="Times New Roman"/>
          <w:kern w:val="2"/>
          <w:sz w:val="24"/>
          <w:szCs w:val="24"/>
          <w:lang w:eastAsia="en-US"/>
          <w14:ligatures w14:val="standardContextual"/>
        </w:rPr>
      </w:pPr>
    </w:p>
    <w:p w14:paraId="08D3963F" w14:textId="31BB4792" w:rsidR="00332978" w:rsidRPr="00307CC5" w:rsidRDefault="00332978" w:rsidP="00332978">
      <w:pPr>
        <w:pStyle w:val="ListParagraph"/>
        <w:numPr>
          <w:ilvl w:val="0"/>
          <w:numId w:val="28"/>
        </w:numPr>
        <w:tabs>
          <w:tab w:val="left" w:pos="270"/>
        </w:tabs>
        <w:spacing w:after="0" w:line="240" w:lineRule="auto"/>
        <w:ind w:left="0" w:firstLine="0"/>
        <w:jc w:val="both"/>
        <w:rPr>
          <w:rFonts w:ascii="Times New Roman" w:eastAsiaTheme="minorHAnsi" w:hAnsi="Times New Roman" w:cs="Times New Roman"/>
          <w:kern w:val="2"/>
          <w:sz w:val="24"/>
          <w:szCs w:val="24"/>
          <w:lang w:eastAsia="en-US"/>
          <w14:ligatures w14:val="standardContextual"/>
        </w:rPr>
      </w:pPr>
      <w:r>
        <w:rPr>
          <w:rFonts w:ascii="Times New Roman" w:eastAsiaTheme="minorHAnsi" w:hAnsi="Times New Roman" w:cs="Times New Roman"/>
          <w:kern w:val="2"/>
          <w:sz w:val="24"/>
          <w:szCs w:val="24"/>
          <w:lang w:eastAsia="en-US"/>
          <w14:ligatures w14:val="standardContextual"/>
        </w:rPr>
        <w:t xml:space="preserve">Svarbiausių </w:t>
      </w:r>
      <w:r w:rsidRPr="00307CC5">
        <w:rPr>
          <w:rFonts w:ascii="Times New Roman" w:eastAsiaTheme="minorHAnsi" w:hAnsi="Times New Roman" w:cs="Times New Roman"/>
          <w:kern w:val="2"/>
          <w:sz w:val="24"/>
          <w:szCs w:val="24"/>
          <w:lang w:eastAsia="en-US"/>
          <w14:ligatures w14:val="standardContextual"/>
        </w:rPr>
        <w:t xml:space="preserve">medžiagų, gaminių ir įrangos (kiekvienos atskirai) </w:t>
      </w:r>
      <w:r w:rsidRPr="00307CC5">
        <w:rPr>
          <w:rFonts w:ascii="Times New Roman" w:eastAsia="Times New Roman" w:hAnsi="Times New Roman" w:cs="Times New Roman"/>
          <w:sz w:val="24"/>
          <w:szCs w:val="24"/>
          <w:lang w:eastAsia="fi-FI"/>
        </w:rPr>
        <w:t>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332978" w:rsidRPr="007C11CF" w14:paraId="68F91745" w14:textId="77777777" w:rsidTr="00191FBD">
        <w:tc>
          <w:tcPr>
            <w:tcW w:w="5541" w:type="dxa"/>
          </w:tcPr>
          <w:p w14:paraId="3837A8F5"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r w:rsidRPr="007C11CF">
              <w:rPr>
                <w:rFonts w:ascii="Times New Roman" w:eastAsia="Times New Roman" w:hAnsi="Times New Roman" w:cs="Times New Roman"/>
                <w:sz w:val="24"/>
                <w:szCs w:val="24"/>
                <w:lang w:eastAsia="hu-HU"/>
              </w:rPr>
              <w:t xml:space="preserve">Medžiagos/įrenginio tipas ir paskirtis </w:t>
            </w:r>
          </w:p>
        </w:tc>
        <w:tc>
          <w:tcPr>
            <w:tcW w:w="4194" w:type="dxa"/>
          </w:tcPr>
          <w:p w14:paraId="4A599013" w14:textId="77777777" w:rsidR="00332978" w:rsidRPr="007C11CF" w:rsidRDefault="00332978" w:rsidP="00191FBD">
            <w:pPr>
              <w:spacing w:after="0" w:line="240" w:lineRule="auto"/>
              <w:jc w:val="both"/>
              <w:rPr>
                <w:rFonts w:ascii="Times New Roman" w:eastAsia="Times New Roman" w:hAnsi="Times New Roman" w:cs="Times New Roman"/>
                <w:i/>
                <w:sz w:val="24"/>
                <w:szCs w:val="24"/>
                <w:lang w:eastAsia="hu-HU"/>
              </w:rPr>
            </w:pPr>
          </w:p>
        </w:tc>
      </w:tr>
      <w:tr w:rsidR="00332978" w:rsidRPr="007C11CF" w14:paraId="1F7690DF" w14:textId="77777777" w:rsidTr="00191FBD">
        <w:tc>
          <w:tcPr>
            <w:tcW w:w="5541" w:type="dxa"/>
          </w:tcPr>
          <w:p w14:paraId="36FEA143"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r w:rsidRPr="007C11CF">
              <w:rPr>
                <w:rFonts w:ascii="Times New Roman" w:eastAsia="Times New Roman" w:hAnsi="Times New Roman" w:cs="Times New Roman"/>
                <w:sz w:val="24"/>
                <w:szCs w:val="24"/>
                <w:lang w:eastAsia="hu-HU"/>
              </w:rPr>
              <w:t>Gamintojas ir kilmės šalis</w:t>
            </w:r>
          </w:p>
        </w:tc>
        <w:tc>
          <w:tcPr>
            <w:tcW w:w="4194" w:type="dxa"/>
          </w:tcPr>
          <w:p w14:paraId="617D5018"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p>
        </w:tc>
      </w:tr>
      <w:tr w:rsidR="00332978" w:rsidRPr="007C11CF" w14:paraId="4F4A571F" w14:textId="77777777" w:rsidTr="00191FBD">
        <w:tc>
          <w:tcPr>
            <w:tcW w:w="5541" w:type="dxa"/>
          </w:tcPr>
          <w:p w14:paraId="22A080EC"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r w:rsidRPr="007C11CF">
              <w:rPr>
                <w:rFonts w:ascii="Times New Roman" w:eastAsia="Times New Roman" w:hAnsi="Times New Roman" w:cs="Times New Roman"/>
                <w:sz w:val="24"/>
                <w:szCs w:val="24"/>
                <w:lang w:eastAsia="hu-HU"/>
              </w:rPr>
              <w:t>Vietinis atstovas Lietuvoje (nurodyti jei yra)</w:t>
            </w:r>
          </w:p>
        </w:tc>
        <w:tc>
          <w:tcPr>
            <w:tcW w:w="4194" w:type="dxa"/>
          </w:tcPr>
          <w:p w14:paraId="027EA346"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p>
        </w:tc>
      </w:tr>
      <w:tr w:rsidR="00332978" w:rsidRPr="007C11CF" w14:paraId="28B2CE03" w14:textId="77777777" w:rsidTr="00191FBD">
        <w:tc>
          <w:tcPr>
            <w:tcW w:w="5541" w:type="dxa"/>
          </w:tcPr>
          <w:p w14:paraId="71FD1DEC"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r w:rsidRPr="007C11CF">
              <w:rPr>
                <w:rFonts w:ascii="Times New Roman" w:eastAsia="Times New Roman" w:hAnsi="Times New Roman" w:cs="Times New Roman"/>
                <w:sz w:val="24"/>
                <w:szCs w:val="24"/>
                <w:lang w:eastAsia="hu-HU"/>
              </w:rPr>
              <w:t>Garantinis terminas metais</w:t>
            </w:r>
            <w:r w:rsidRPr="00307CC5">
              <w:rPr>
                <w:rFonts w:ascii="Times New Roman" w:eastAsia="Times New Roman" w:hAnsi="Times New Roman" w:cs="Times New Roman"/>
                <w:sz w:val="24"/>
                <w:szCs w:val="24"/>
                <w:lang w:eastAsia="hu-HU"/>
              </w:rPr>
              <w:t xml:space="preserve"> (mėnesiais)</w:t>
            </w:r>
          </w:p>
        </w:tc>
        <w:tc>
          <w:tcPr>
            <w:tcW w:w="4194" w:type="dxa"/>
          </w:tcPr>
          <w:p w14:paraId="1671D987"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p>
        </w:tc>
      </w:tr>
      <w:tr w:rsidR="00332978" w:rsidRPr="007C11CF" w14:paraId="7AC5D1A8" w14:textId="77777777" w:rsidTr="00191FBD">
        <w:tc>
          <w:tcPr>
            <w:tcW w:w="5541" w:type="dxa"/>
          </w:tcPr>
          <w:p w14:paraId="6E9604E1" w14:textId="77777777" w:rsidR="00332978" w:rsidRPr="007C11CF" w:rsidRDefault="00332978" w:rsidP="00191FBD">
            <w:pPr>
              <w:spacing w:after="0" w:line="240" w:lineRule="auto"/>
              <w:jc w:val="both"/>
              <w:rPr>
                <w:rFonts w:ascii="Times New Roman" w:eastAsia="Times New Roman" w:hAnsi="Times New Roman" w:cs="Times New Roman"/>
                <w:sz w:val="24"/>
                <w:szCs w:val="24"/>
                <w:lang w:eastAsia="hu-HU"/>
              </w:rPr>
            </w:pPr>
            <w:r w:rsidRPr="00307CC5">
              <w:rPr>
                <w:rFonts w:ascii="Times New Roman" w:eastAsia="Times New Roman" w:hAnsi="Times New Roman" w:cs="Times New Roman"/>
                <w:sz w:val="24"/>
                <w:szCs w:val="24"/>
                <w:lang w:eastAsia="hu-HU"/>
              </w:rPr>
              <w:t xml:space="preserve">Konkrečios medžiagos, gaminio ar įrangos </w:t>
            </w:r>
            <w:r w:rsidRPr="007C11CF">
              <w:rPr>
                <w:rFonts w:ascii="Times New Roman" w:eastAsia="Times New Roman" w:hAnsi="Times New Roman" w:cs="Times New Roman"/>
                <w:sz w:val="24"/>
                <w:szCs w:val="24"/>
                <w:lang w:eastAsia="hu-HU"/>
              </w:rPr>
              <w:t>techninės charakteristikos:</w:t>
            </w:r>
          </w:p>
        </w:tc>
        <w:tc>
          <w:tcPr>
            <w:tcW w:w="4194" w:type="dxa"/>
          </w:tcPr>
          <w:p w14:paraId="0C4629FF" w14:textId="4E9B068D" w:rsidR="00332978" w:rsidRPr="007C11CF" w:rsidRDefault="00332978" w:rsidP="00191FBD">
            <w:pPr>
              <w:spacing w:after="0" w:line="240" w:lineRule="auto"/>
              <w:jc w:val="both"/>
              <w:rPr>
                <w:rFonts w:ascii="Times New Roman" w:eastAsia="Times New Roman" w:hAnsi="Times New Roman" w:cs="Times New Roman"/>
                <w:i/>
                <w:sz w:val="24"/>
                <w:szCs w:val="24"/>
                <w:lang w:eastAsia="hu-HU"/>
              </w:rPr>
            </w:pPr>
            <w:r w:rsidRPr="007C11CF">
              <w:rPr>
                <w:rFonts w:ascii="Times New Roman" w:eastAsia="Times New Roman" w:hAnsi="Times New Roman" w:cs="Times New Roman"/>
                <w:i/>
                <w:sz w:val="24"/>
                <w:szCs w:val="24"/>
                <w:lang w:eastAsia="hu-HU"/>
              </w:rPr>
              <w:t>Pateikti techninę informaciją apie siūlomą medžiagą pagal techninę specifikaciją</w:t>
            </w:r>
          </w:p>
        </w:tc>
      </w:tr>
      <w:tr w:rsidR="00332978" w:rsidRPr="00307CC5" w14:paraId="46E2960F" w14:textId="77777777" w:rsidTr="00191FBD">
        <w:tc>
          <w:tcPr>
            <w:tcW w:w="5541" w:type="dxa"/>
          </w:tcPr>
          <w:p w14:paraId="120918D0" w14:textId="77777777" w:rsidR="00332978" w:rsidRPr="00307CC5" w:rsidRDefault="00332978" w:rsidP="00191FBD">
            <w:pPr>
              <w:spacing w:after="0" w:line="240" w:lineRule="auto"/>
              <w:jc w:val="both"/>
              <w:rPr>
                <w:rFonts w:ascii="Times New Roman" w:eastAsia="Times New Roman" w:hAnsi="Times New Roman" w:cs="Times New Roman"/>
                <w:sz w:val="24"/>
                <w:szCs w:val="24"/>
                <w:lang w:eastAsia="hu-HU"/>
              </w:rPr>
            </w:pPr>
            <w:r w:rsidRPr="00307CC5">
              <w:rPr>
                <w:rFonts w:ascii="Times New Roman" w:eastAsia="Times New Roman" w:hAnsi="Times New Roman" w:cs="Times New Roman"/>
                <w:sz w:val="24"/>
                <w:szCs w:val="24"/>
                <w:lang w:eastAsia="hu-HU"/>
              </w:rPr>
              <w:t>Informacija apie konkrečios medžiagos, gaminio ar įrangos pakuotės technines charakteristikas:</w:t>
            </w:r>
          </w:p>
        </w:tc>
        <w:tc>
          <w:tcPr>
            <w:tcW w:w="4194" w:type="dxa"/>
          </w:tcPr>
          <w:p w14:paraId="0209A3EE" w14:textId="77777777" w:rsidR="00332978" w:rsidRPr="00307CC5" w:rsidRDefault="00332978" w:rsidP="00191FBD">
            <w:pPr>
              <w:spacing w:after="0" w:line="240" w:lineRule="auto"/>
              <w:jc w:val="both"/>
              <w:rPr>
                <w:rFonts w:ascii="Times New Roman" w:eastAsia="Times New Roman" w:hAnsi="Times New Roman" w:cs="Times New Roman"/>
                <w:i/>
                <w:sz w:val="24"/>
                <w:szCs w:val="24"/>
                <w:lang w:eastAsia="hu-HU"/>
              </w:rPr>
            </w:pPr>
          </w:p>
        </w:tc>
      </w:tr>
    </w:tbl>
    <w:p w14:paraId="7DA3AAEB" w14:textId="77777777" w:rsidR="00332978" w:rsidRPr="00307CC5" w:rsidRDefault="00332978" w:rsidP="00332978">
      <w:pPr>
        <w:spacing w:line="259" w:lineRule="auto"/>
        <w:rPr>
          <w:rFonts w:eastAsiaTheme="minorHAnsi"/>
          <w:kern w:val="2"/>
          <w:sz w:val="24"/>
          <w:szCs w:val="24"/>
          <w:lang w:eastAsia="en-US"/>
          <w14:ligatures w14:val="standardContextual"/>
        </w:rPr>
      </w:pPr>
    </w:p>
    <w:p w14:paraId="5CAAF165" w14:textId="77777777" w:rsidR="00332978" w:rsidRPr="00CF5C5D" w:rsidRDefault="00332978" w:rsidP="00CF5C5D">
      <w:pPr>
        <w:spacing w:after="0" w:line="240" w:lineRule="auto"/>
        <w:jc w:val="both"/>
        <w:rPr>
          <w:rFonts w:ascii="Times New Roman" w:eastAsia="Times New Roman" w:hAnsi="Times New Roman" w:cs="Times New Roman"/>
          <w:color w:val="000000"/>
          <w:lang w:eastAsia="en-US"/>
        </w:rPr>
      </w:pPr>
    </w:p>
    <w:p w14:paraId="0156FAD5" w14:textId="77777777" w:rsidR="00FC2AF7" w:rsidRPr="00FC2AF7" w:rsidRDefault="00FC2AF7" w:rsidP="00FC2AF7">
      <w:pPr>
        <w:widowControl w:val="0"/>
        <w:suppressAutoHyphens/>
        <w:spacing w:after="0" w:line="240" w:lineRule="auto"/>
        <w:jc w:val="center"/>
        <w:textAlignment w:val="baseline"/>
        <w:rPr>
          <w:rFonts w:ascii="Times New Roman" w:eastAsia="Times New Roman" w:hAnsi="Times New Roman" w:cs="Times New Roman"/>
          <w:lang w:eastAsia="en-US"/>
        </w:rPr>
      </w:pPr>
    </w:p>
    <w:p w14:paraId="00E1676B" w14:textId="77777777" w:rsidR="00FC2AF7" w:rsidRPr="00FC2AF7" w:rsidRDefault="00FC2AF7" w:rsidP="00FC2AF7">
      <w:pPr>
        <w:widowControl w:val="0"/>
        <w:suppressAutoHyphens/>
        <w:spacing w:after="0" w:line="240" w:lineRule="auto"/>
        <w:jc w:val="center"/>
        <w:textAlignment w:val="baseline"/>
        <w:rPr>
          <w:rFonts w:ascii="Times New Roman" w:eastAsia="Calibri" w:hAnsi="Times New Roman" w:cs="Times New Roman"/>
          <w:lang w:eastAsia="en-US"/>
        </w:rPr>
      </w:pPr>
      <w:r w:rsidRPr="00FC2AF7">
        <w:rPr>
          <w:rFonts w:ascii="Times New Roman" w:eastAsia="Calibri" w:hAnsi="Times New Roman" w:cs="Times New Roman"/>
          <w:lang w:eastAsia="en-US"/>
        </w:rPr>
        <w:t>____________________</w:t>
      </w:r>
      <w:r w:rsidRPr="00FC2AF7">
        <w:rPr>
          <w:rFonts w:ascii="Times New Roman" w:eastAsia="Calibri" w:hAnsi="Times New Roman" w:cs="Times New Roman"/>
          <w:i/>
          <w:iCs/>
          <w:lang w:eastAsia="en-US"/>
        </w:rPr>
        <w:t xml:space="preserve">                             </w:t>
      </w:r>
      <w:r w:rsidRPr="00FC2AF7">
        <w:rPr>
          <w:rFonts w:ascii="Times New Roman" w:eastAsia="Calibri" w:hAnsi="Times New Roman" w:cs="Times New Roman"/>
          <w:lang w:eastAsia="en-US"/>
        </w:rPr>
        <w:t>____________________</w:t>
      </w:r>
      <w:r w:rsidRPr="00FC2AF7">
        <w:rPr>
          <w:rFonts w:ascii="Times New Roman" w:eastAsia="Calibri" w:hAnsi="Times New Roman" w:cs="Times New Roman"/>
          <w:lang w:eastAsia="en-US"/>
        </w:rPr>
        <w:tab/>
        <w:t xml:space="preserve">                   ___________________</w:t>
      </w:r>
    </w:p>
    <w:p w14:paraId="62492386" w14:textId="77777777" w:rsidR="00FC2AF7" w:rsidRPr="00FC2AF7" w:rsidRDefault="00FC2AF7" w:rsidP="00FC2AF7">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FC2AF7">
        <w:rPr>
          <w:rFonts w:ascii="Times New Roman" w:eastAsia="Calibri" w:hAnsi="Times New Roman" w:cs="Times New Roman"/>
          <w:i/>
          <w:iCs/>
          <w:lang w:eastAsia="en-US"/>
        </w:rPr>
        <w:t>(pareigos)                                                           (parašas)                                                 (vardas ir pavardė)</w:t>
      </w:r>
    </w:p>
    <w:p w14:paraId="2AE4C51A" w14:textId="77777777" w:rsidR="00FC2AF7" w:rsidRPr="00FC2AF7" w:rsidRDefault="00FC2AF7" w:rsidP="00FC2AF7">
      <w:pPr>
        <w:spacing w:line="259" w:lineRule="auto"/>
        <w:rPr>
          <w:rFonts w:ascii="Times New Roman" w:eastAsiaTheme="minorHAnsi" w:hAnsi="Times New Roman" w:cs="Times New Roman"/>
          <w:kern w:val="2"/>
          <w:lang w:eastAsia="en-US"/>
          <w14:ligatures w14:val="standardContextual"/>
        </w:rPr>
      </w:pPr>
    </w:p>
    <w:bookmarkEnd w:id="3"/>
    <w:p w14:paraId="1F82B68C" w14:textId="77777777" w:rsidR="005D63BE" w:rsidRPr="00FC2AF7" w:rsidRDefault="005D63BE" w:rsidP="005D63BE">
      <w:pPr>
        <w:rPr>
          <w:rFonts w:ascii="Times New Roman" w:hAnsi="Times New Roman" w:cs="Times New Roman"/>
        </w:rPr>
      </w:pPr>
    </w:p>
    <w:sectPr w:rsidR="005D63BE" w:rsidRPr="00FC2AF7"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C7D3A" w14:textId="77777777" w:rsidR="00E000FF" w:rsidRDefault="00E000FF" w:rsidP="00D05666">
      <w:r>
        <w:separator/>
      </w:r>
    </w:p>
  </w:endnote>
  <w:endnote w:type="continuationSeparator" w:id="0">
    <w:p w14:paraId="18275319" w14:textId="77777777" w:rsidR="00E000FF" w:rsidRDefault="00E000FF" w:rsidP="00D05666">
      <w:r>
        <w:continuationSeparator/>
      </w:r>
    </w:p>
  </w:endnote>
  <w:endnote w:type="continuationNotice" w:id="1">
    <w:p w14:paraId="4DB8CE6A" w14:textId="77777777" w:rsidR="00E000FF" w:rsidRDefault="00E00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C3A6081"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77D69" w14:textId="77777777" w:rsidR="00E000FF" w:rsidRDefault="00E000FF" w:rsidP="00D05666">
      <w:r>
        <w:separator/>
      </w:r>
    </w:p>
  </w:footnote>
  <w:footnote w:type="continuationSeparator" w:id="0">
    <w:p w14:paraId="0C9E8755" w14:textId="77777777" w:rsidR="00E000FF" w:rsidRDefault="00E000FF" w:rsidP="00D05666">
      <w:r>
        <w:continuationSeparator/>
      </w:r>
    </w:p>
  </w:footnote>
  <w:footnote w:type="continuationNotice" w:id="1">
    <w:p w14:paraId="66ECCEC7" w14:textId="77777777" w:rsidR="00E000FF" w:rsidRDefault="00E000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7"/>
  </w:num>
  <w:num w:numId="4" w16cid:durableId="1484615006">
    <w:abstractNumId w:val="20"/>
  </w:num>
  <w:num w:numId="5" w16cid:durableId="607934237">
    <w:abstractNumId w:val="15"/>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9"/>
  </w:num>
  <w:num w:numId="12" w16cid:durableId="32313854">
    <w:abstractNumId w:val="11"/>
  </w:num>
  <w:num w:numId="13" w16cid:durableId="1318921492">
    <w:abstractNumId w:val="14"/>
  </w:num>
  <w:num w:numId="14" w16cid:durableId="1864435576">
    <w:abstractNumId w:val="22"/>
  </w:num>
  <w:num w:numId="15" w16cid:durableId="1941065713">
    <w:abstractNumId w:val="3"/>
  </w:num>
  <w:num w:numId="16" w16cid:durableId="19859238">
    <w:abstractNumId w:val="5"/>
  </w:num>
  <w:num w:numId="17" w16cid:durableId="1297491117">
    <w:abstractNumId w:val="12"/>
  </w:num>
  <w:num w:numId="18" w16cid:durableId="238905325">
    <w:abstractNumId w:val="27"/>
  </w:num>
  <w:num w:numId="19" w16cid:durableId="953751353">
    <w:abstractNumId w:val="1"/>
  </w:num>
  <w:num w:numId="20" w16cid:durableId="986283170">
    <w:abstractNumId w:val="7"/>
  </w:num>
  <w:num w:numId="21" w16cid:durableId="1120294713">
    <w:abstractNumId w:val="16"/>
  </w:num>
  <w:num w:numId="22" w16cid:durableId="2081949600">
    <w:abstractNumId w:val="6"/>
  </w:num>
  <w:num w:numId="23" w16cid:durableId="1596399123">
    <w:abstractNumId w:val="18"/>
  </w:num>
  <w:num w:numId="24" w16cid:durableId="2080666049">
    <w:abstractNumId w:val="21"/>
  </w:num>
  <w:num w:numId="25" w16cid:durableId="1479376299">
    <w:abstractNumId w:val="13"/>
  </w:num>
  <w:num w:numId="26" w16cid:durableId="1140225394">
    <w:abstractNumId w:val="10"/>
  </w:num>
  <w:num w:numId="27" w16cid:durableId="1335958892">
    <w:abstractNumId w:val="4"/>
  </w:num>
  <w:num w:numId="28" w16cid:durableId="193234806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28"/>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F75"/>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A53"/>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820"/>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CA"/>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B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2978"/>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5E3"/>
    <w:rsid w:val="00405855"/>
    <w:rsid w:val="00405B22"/>
    <w:rsid w:val="00405D65"/>
    <w:rsid w:val="0040657F"/>
    <w:rsid w:val="00406B9B"/>
    <w:rsid w:val="00407939"/>
    <w:rsid w:val="00407C62"/>
    <w:rsid w:val="00407E1E"/>
    <w:rsid w:val="00410279"/>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648"/>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2F1"/>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9E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5FF"/>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53A"/>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E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2917"/>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C5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0FF"/>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8</cp:revision>
  <dcterms:created xsi:type="dcterms:W3CDTF">2025-02-07T15:25:00Z</dcterms:created>
  <dcterms:modified xsi:type="dcterms:W3CDTF">2025-07-30T12:22:00Z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